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E3" w:rsidRDefault="009A73E3" w:rsidP="009A73E3">
      <w:pPr>
        <w:spacing w:after="0"/>
        <w:jc w:val="both"/>
        <w:rPr>
          <w:rFonts w:ascii="AcadNusx" w:hAnsi="AcadNusx"/>
          <w:sz w:val="24"/>
          <w:szCs w:val="24"/>
        </w:rPr>
      </w:pPr>
    </w:p>
    <w:p w:rsidR="009A73E3" w:rsidRDefault="001365E8" w:rsidP="00E81111">
      <w:pPr>
        <w:spacing w:after="24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>ეკონომიკის</w:t>
      </w:r>
      <w:r w:rsidR="00A77852">
        <w:rPr>
          <w:rFonts w:ascii="Sylfaen" w:hAnsi="Sylfaen" w:cs="Sylfaen"/>
          <w:sz w:val="24"/>
          <w:szCs w:val="24"/>
          <w:lang w:val="ka-GE"/>
        </w:rPr>
        <w:t>ა</w:t>
      </w:r>
      <w:r w:rsidR="00793DE3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</w:t>
      </w:r>
      <w:r w:rsidR="00793DE3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ბიზნესის</w:t>
      </w:r>
      <w:r w:rsidR="00793DE3">
        <w:rPr>
          <w:rFonts w:ascii="AcadNusx" w:hAnsi="AcadNusx"/>
          <w:sz w:val="24"/>
          <w:szCs w:val="24"/>
        </w:rPr>
        <w:t xml:space="preserve"> </w:t>
      </w:r>
      <w:r w:rsidR="005416FF">
        <w:rPr>
          <w:rFonts w:ascii="Sylfaen" w:hAnsi="Sylfaen"/>
          <w:sz w:val="24"/>
          <w:szCs w:val="24"/>
          <w:lang w:val="ka-GE"/>
        </w:rPr>
        <w:t xml:space="preserve">ფაკულტეტის </w:t>
      </w:r>
      <w:r>
        <w:rPr>
          <w:rFonts w:ascii="Sylfaen" w:hAnsi="Sylfaen" w:cs="Sylfaen"/>
          <w:sz w:val="24"/>
          <w:szCs w:val="24"/>
        </w:rPr>
        <w:t>სადოქტორო</w:t>
      </w:r>
      <w:r w:rsidR="00793DE3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პროგრამებზე</w:t>
      </w:r>
      <w:r w:rsidR="009A73E3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დოქტორანტურაში</w:t>
      </w:r>
      <w:r w:rsidR="009A73E3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მისაღებ</w:t>
      </w:r>
      <w:r w:rsidR="009A73E3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დარგობრივ</w:t>
      </w:r>
      <w:r w:rsidR="009A73E3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კომისიასთან</w:t>
      </w:r>
      <w:r w:rsidR="00793DE3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გასაუბრების</w:t>
      </w:r>
      <w:r w:rsidR="00793DE3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კრიტერიუმები</w:t>
      </w:r>
      <w:r>
        <w:rPr>
          <w:rFonts w:ascii="AcadNusx" w:hAnsi="AcadNusx"/>
          <w:sz w:val="24"/>
          <w:szCs w:val="24"/>
        </w:rPr>
        <w:t>:</w:t>
      </w:r>
      <w:r w:rsidR="009A73E3">
        <w:rPr>
          <w:rFonts w:ascii="AcadNusx" w:hAnsi="AcadNusx"/>
          <w:sz w:val="24"/>
          <w:szCs w:val="24"/>
        </w:rPr>
        <w:t xml:space="preserve"> </w:t>
      </w:r>
    </w:p>
    <w:p w:rsidR="005849A6" w:rsidRDefault="005849A6" w:rsidP="005849A6">
      <w:pPr>
        <w:spacing w:after="0"/>
        <w:ind w:left="360"/>
        <w:jc w:val="both"/>
        <w:rPr>
          <w:rFonts w:ascii="AcadNusx" w:hAnsi="AcadNusx"/>
          <w:sz w:val="24"/>
          <w:szCs w:val="24"/>
          <w:lang w:val="it-IT"/>
        </w:rPr>
      </w:pPr>
    </w:p>
    <w:p w:rsidR="005849A6" w:rsidRDefault="005849A6" w:rsidP="00E749D3">
      <w:pPr>
        <w:spacing w:after="0"/>
        <w:ind w:left="360"/>
        <w:jc w:val="both"/>
        <w:rPr>
          <w:rFonts w:ascii="AcadNusx" w:hAnsi="AcadNusx"/>
          <w:sz w:val="24"/>
          <w:szCs w:val="24"/>
          <w:lang w:val="it-IT"/>
        </w:rPr>
      </w:pP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  <w:r w:rsidRPr="00E749D3">
        <w:rPr>
          <w:rFonts w:ascii="Rioni" w:eastAsia="Times New Roman" w:hAnsi="Rioni" w:cs="Times New Roman"/>
          <w:color w:val="000000"/>
          <w:sz w:val="23"/>
          <w:szCs w:val="23"/>
        </w:rPr>
        <w:t>1</w:t>
      </w:r>
      <w:r w:rsidRPr="00E749D3">
        <w:rPr>
          <w:rFonts w:ascii="Rioni" w:eastAsia="Times New Roman" w:hAnsi="Rioni" w:cs="Times New Roman"/>
          <w:b/>
          <w:color w:val="000000"/>
        </w:rPr>
        <w:t>.</w:t>
      </w:r>
      <w:r w:rsidRPr="00E749D3">
        <w:rPr>
          <w:rFonts w:ascii="Sylfaen" w:eastAsia="Times New Roman" w:hAnsi="Sylfaen" w:cs="Sylfaen"/>
          <w:b/>
          <w:color w:val="000000"/>
        </w:rPr>
        <w:t>კვლევითი</w:t>
      </w:r>
      <w:r w:rsidRPr="00E749D3">
        <w:rPr>
          <w:rFonts w:ascii="Rioni" w:eastAsia="Times New Roman" w:hAnsi="Rioni" w:cs="Times New Roman"/>
          <w:b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color w:val="000000"/>
        </w:rPr>
        <w:t>პროექტი</w:t>
      </w:r>
      <w:r w:rsidRPr="00E749D3">
        <w:rPr>
          <w:rFonts w:ascii="Rioni" w:eastAsia="Times New Roman" w:hAnsi="Rioni" w:cs="Times New Roman"/>
          <w:color w:val="000000"/>
        </w:rPr>
        <w:t xml:space="preserve"> _ 3-4 </w:t>
      </w:r>
      <w:r w:rsidRPr="00E749D3">
        <w:rPr>
          <w:rFonts w:ascii="Sylfaen" w:eastAsia="Times New Roman" w:hAnsi="Sylfaen" w:cs="Sylfaen"/>
          <w:color w:val="000000"/>
        </w:rPr>
        <w:t>გვერდის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მოცულობით</w:t>
      </w:r>
      <w:r w:rsidRPr="00E749D3">
        <w:rPr>
          <w:rFonts w:ascii="Rioni" w:eastAsia="Times New Roman" w:hAnsi="Rioni" w:cs="Times New Roman"/>
          <w:color w:val="000000"/>
        </w:rPr>
        <w:t xml:space="preserve">, </w:t>
      </w:r>
      <w:r w:rsidRPr="00E749D3">
        <w:rPr>
          <w:rFonts w:ascii="Sylfaen" w:eastAsia="Times New Roman" w:hAnsi="Sylfaen" w:cs="Sylfaen"/>
          <w:color w:val="000000"/>
        </w:rPr>
        <w:t>სადაც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დასაბუთებულია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სადისერტაციო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თემის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აქტუალობა</w:t>
      </w:r>
      <w:r w:rsidRPr="00E749D3">
        <w:rPr>
          <w:rFonts w:ascii="Rioni" w:eastAsia="Times New Roman" w:hAnsi="Rioni" w:cs="Times New Roman"/>
          <w:color w:val="000000"/>
        </w:rPr>
        <w:t xml:space="preserve">, </w:t>
      </w:r>
      <w:r w:rsidRPr="00E749D3">
        <w:rPr>
          <w:rFonts w:ascii="Sylfaen" w:eastAsia="Times New Roman" w:hAnsi="Sylfaen" w:cs="Sylfaen"/>
          <w:color w:val="000000"/>
        </w:rPr>
        <w:t>კვლევის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მიზანი</w:t>
      </w:r>
      <w:r w:rsidRPr="00E749D3">
        <w:rPr>
          <w:rFonts w:ascii="Rioni" w:eastAsia="Times New Roman" w:hAnsi="Rioni" w:cs="Times New Roman"/>
          <w:color w:val="000000"/>
        </w:rPr>
        <w:t xml:space="preserve">, </w:t>
      </w:r>
      <w:r w:rsidRPr="00E749D3">
        <w:rPr>
          <w:rFonts w:ascii="Sylfaen" w:eastAsia="Times New Roman" w:hAnsi="Sylfaen" w:cs="Sylfaen"/>
          <w:color w:val="000000"/>
        </w:rPr>
        <w:t>ამოცანები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და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დაგეგმილი</w:t>
      </w:r>
      <w:r w:rsidRPr="00E749D3">
        <w:rPr>
          <w:rFonts w:ascii="Rioni" w:eastAsia="Times New Roman" w:hAnsi="Rioni" w:cs="Times New Roman"/>
          <w:color w:val="000000"/>
        </w:rPr>
        <w:t xml:space="preserve"> (</w:t>
      </w:r>
      <w:r w:rsidRPr="00E749D3">
        <w:rPr>
          <w:rFonts w:ascii="Sylfaen" w:eastAsia="Times New Roman" w:hAnsi="Sylfaen" w:cs="Sylfaen"/>
          <w:color w:val="000000"/>
        </w:rPr>
        <w:t>მისაღწევი</w:t>
      </w:r>
      <w:r w:rsidRPr="00E749D3">
        <w:rPr>
          <w:rFonts w:ascii="Rioni" w:eastAsia="Times New Roman" w:hAnsi="Rioni" w:cs="Times New Roman"/>
          <w:color w:val="000000"/>
        </w:rPr>
        <w:t xml:space="preserve">) </w:t>
      </w:r>
      <w:r w:rsidRPr="00E749D3">
        <w:rPr>
          <w:rFonts w:ascii="Sylfaen" w:eastAsia="Times New Roman" w:hAnsi="Sylfaen" w:cs="Sylfaen"/>
          <w:color w:val="000000"/>
        </w:rPr>
        <w:t>სამეცნიერო</w:t>
      </w:r>
      <w:r w:rsidRPr="00E749D3">
        <w:rPr>
          <w:rFonts w:ascii="Rioni" w:eastAsia="Times New Roman" w:hAnsi="Rioni" w:cs="Times New Roman"/>
          <w:color w:val="000000"/>
        </w:rPr>
        <w:t>-</w:t>
      </w:r>
      <w:r w:rsidRPr="00E749D3">
        <w:rPr>
          <w:rFonts w:ascii="Sylfaen" w:eastAsia="Times New Roman" w:hAnsi="Sylfaen" w:cs="Sylfaen"/>
          <w:color w:val="000000"/>
        </w:rPr>
        <w:t>თეორიული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და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პრაქტიკული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შედეგები</w:t>
      </w:r>
      <w:r w:rsidRPr="00E749D3">
        <w:rPr>
          <w:rFonts w:ascii="Rioni" w:eastAsia="Times New Roman" w:hAnsi="Rioni" w:cs="Times New Roman"/>
          <w:color w:val="000000"/>
        </w:rPr>
        <w:t>.</w:t>
      </w: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  <w:r w:rsidRPr="00E749D3">
        <w:rPr>
          <w:rFonts w:ascii="Rioni" w:eastAsia="Times New Roman" w:hAnsi="Rioni" w:cs="Times New Roman"/>
          <w:color w:val="000000"/>
        </w:rPr>
        <w:t>2</w:t>
      </w:r>
      <w:r w:rsidRPr="00E749D3">
        <w:rPr>
          <w:rFonts w:ascii="Rioni" w:eastAsia="Times New Roman" w:hAnsi="Rioni" w:cs="Times New Roman"/>
          <w:b/>
          <w:color w:val="000000"/>
        </w:rPr>
        <w:t>.</w:t>
      </w:r>
      <w:r w:rsidRPr="00E749D3">
        <w:rPr>
          <w:rFonts w:ascii="Sylfaen" w:eastAsia="Times New Roman" w:hAnsi="Sylfaen" w:cs="Sylfaen"/>
          <w:b/>
          <w:color w:val="000000"/>
        </w:rPr>
        <w:t>პროფესორის</w:t>
      </w:r>
      <w:r w:rsidRPr="00E749D3">
        <w:rPr>
          <w:rFonts w:ascii="Rioni" w:eastAsia="Times New Roman" w:hAnsi="Rioni" w:cs="Times New Roman"/>
          <w:b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color w:val="000000"/>
        </w:rPr>
        <w:t>სარეკომენდაციო</w:t>
      </w:r>
      <w:r w:rsidRPr="00E749D3">
        <w:rPr>
          <w:rFonts w:ascii="Rioni" w:eastAsia="Times New Roman" w:hAnsi="Rioni" w:cs="Times New Roman"/>
          <w:b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color w:val="000000"/>
        </w:rPr>
        <w:t>წერილი</w:t>
      </w:r>
      <w:r w:rsidRPr="00E749D3">
        <w:rPr>
          <w:rFonts w:ascii="Rioni" w:eastAsia="Times New Roman" w:hAnsi="Rioni" w:cs="Times New Roman"/>
          <w:b/>
          <w:color w:val="000000"/>
        </w:rPr>
        <w:t>.</w:t>
      </w: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  <w:r w:rsidRPr="00E749D3">
        <w:rPr>
          <w:rFonts w:ascii="Rioni" w:eastAsia="Times New Roman" w:hAnsi="Rioni" w:cs="Times New Roman"/>
          <w:color w:val="000000"/>
        </w:rPr>
        <w:t>3.</w:t>
      </w:r>
      <w:r w:rsidRPr="00E749D3">
        <w:rPr>
          <w:rFonts w:ascii="Sylfaen" w:eastAsia="Times New Roman" w:hAnsi="Sylfaen" w:cs="Sylfaen"/>
          <w:color w:val="000000"/>
        </w:rPr>
        <w:t>დოქტორანტობის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კანდიდატმა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გასაუბრებისას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უნდა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გააკეთოს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color w:val="000000"/>
        </w:rPr>
        <w:t>მოხსენება</w:t>
      </w:r>
      <w:r w:rsidRPr="00E749D3">
        <w:rPr>
          <w:rFonts w:ascii="Rioni" w:eastAsia="Times New Roman" w:hAnsi="Rioni" w:cs="Times New Roman"/>
          <w:b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color w:val="000000"/>
        </w:rPr>
        <w:t>წარმოდგენილი</w:t>
      </w:r>
      <w:r w:rsidRPr="00E749D3">
        <w:rPr>
          <w:rFonts w:ascii="Rioni" w:eastAsia="Times New Roman" w:hAnsi="Rioni" w:cs="Times New Roman"/>
          <w:b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color w:val="000000"/>
        </w:rPr>
        <w:t>კვლევითი</w:t>
      </w:r>
      <w:r w:rsidRPr="00E749D3">
        <w:rPr>
          <w:rFonts w:ascii="Rioni" w:eastAsia="Times New Roman" w:hAnsi="Rioni" w:cs="Times New Roman"/>
          <w:b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color w:val="000000"/>
        </w:rPr>
        <w:t>პროექტის</w:t>
      </w:r>
      <w:r w:rsidRPr="00E749D3">
        <w:rPr>
          <w:rFonts w:ascii="Rioni" w:eastAsia="Times New Roman" w:hAnsi="Rioni" w:cs="Times New Roman"/>
          <w:b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color w:val="000000"/>
        </w:rPr>
        <w:t>მიხედვით</w:t>
      </w:r>
      <w:r w:rsidRPr="00E749D3">
        <w:rPr>
          <w:rFonts w:ascii="Times New Roman" w:eastAsia="Times New Roman" w:hAnsi="Times New Roman" w:cs="Times New Roman"/>
          <w:color w:val="000000"/>
        </w:rPr>
        <w:t> 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დარგობრივ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კომისიასთან</w:t>
      </w:r>
      <w:r w:rsidRPr="00E749D3">
        <w:rPr>
          <w:rFonts w:ascii="Rioni" w:eastAsia="Times New Roman" w:hAnsi="Rioni" w:cs="Times New Roman"/>
          <w:color w:val="000000"/>
        </w:rPr>
        <w:t>.</w:t>
      </w: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  <w:r w:rsidRPr="00E749D3">
        <w:rPr>
          <w:rFonts w:ascii="Sylfaen" w:eastAsia="Times New Roman" w:hAnsi="Sylfaen" w:cs="Sylfaen"/>
          <w:b/>
          <w:bCs/>
          <w:color w:val="000000"/>
        </w:rPr>
        <w:t>დარგობრივ</w:t>
      </w:r>
      <w:r w:rsidRPr="00E749D3">
        <w:rPr>
          <w:rFonts w:ascii="Rioni" w:eastAsia="Times New Roman" w:hAnsi="Rioni" w:cs="Times New Roman"/>
          <w:b/>
          <w:bCs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bCs/>
          <w:color w:val="000000"/>
        </w:rPr>
        <w:t>კომისიასთან</w:t>
      </w:r>
      <w:r w:rsidRPr="00E749D3">
        <w:rPr>
          <w:rFonts w:ascii="Rioni" w:eastAsia="Times New Roman" w:hAnsi="Rioni" w:cs="Times New Roman"/>
          <w:b/>
          <w:bCs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bCs/>
          <w:color w:val="000000"/>
        </w:rPr>
        <w:t>გასაუბრების</w:t>
      </w:r>
      <w:r w:rsidRPr="00E749D3">
        <w:rPr>
          <w:rFonts w:ascii="Rioni" w:eastAsia="Times New Roman" w:hAnsi="Rioni" w:cs="Times New Roman"/>
          <w:b/>
          <w:bCs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bCs/>
          <w:color w:val="000000"/>
        </w:rPr>
        <w:t>შეფასების</w:t>
      </w:r>
      <w:r w:rsidRPr="00E749D3">
        <w:rPr>
          <w:rFonts w:ascii="Rioni" w:eastAsia="Times New Roman" w:hAnsi="Rioni" w:cs="Times New Roman"/>
          <w:b/>
          <w:bCs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bCs/>
          <w:color w:val="000000"/>
        </w:rPr>
        <w:t>კრიტერიუმები</w:t>
      </w:r>
      <w:r w:rsidRPr="00E749D3">
        <w:rPr>
          <w:rFonts w:ascii="Rioni" w:eastAsia="Times New Roman" w:hAnsi="Rioni" w:cs="Times New Roman"/>
          <w:b/>
          <w:bCs/>
          <w:color w:val="000000"/>
        </w:rPr>
        <w:t>:</w:t>
      </w:r>
      <w:r w:rsidRPr="00E749D3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  <w:r w:rsidRPr="00E749D3">
        <w:rPr>
          <w:rFonts w:ascii="Sylfaen" w:eastAsia="Times New Roman" w:hAnsi="Sylfaen" w:cs="Sylfaen"/>
          <w:color w:val="000000"/>
        </w:rPr>
        <w:t>გასაუბრება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შეფასდება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სამი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კრიტერიუმით</w:t>
      </w:r>
      <w:r w:rsidRPr="00E749D3">
        <w:rPr>
          <w:rFonts w:ascii="Rioni" w:eastAsia="Times New Roman" w:hAnsi="Rioni" w:cs="Times New Roman"/>
          <w:color w:val="000000"/>
        </w:rPr>
        <w:t>:</w:t>
      </w:r>
      <w:r w:rsidRPr="00E749D3">
        <w:rPr>
          <w:rFonts w:ascii="Times New Roman" w:eastAsia="Times New Roman" w:hAnsi="Times New Roman" w:cs="Times New Roman"/>
          <w:color w:val="000000"/>
        </w:rPr>
        <w:t> </w:t>
      </w:r>
      <w:bookmarkStart w:id="0" w:name="_GoBack"/>
      <w:bookmarkEnd w:id="0"/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  <w:r w:rsidRPr="00E749D3">
        <w:rPr>
          <w:rFonts w:ascii="Rioni" w:eastAsia="Times New Roman" w:hAnsi="Rioni" w:cs="Times New Roman"/>
          <w:color w:val="000000"/>
        </w:rPr>
        <w:t>• </w:t>
      </w:r>
      <w:r w:rsidRPr="00E749D3">
        <w:rPr>
          <w:rFonts w:ascii="Rioni" w:eastAsia="Times New Roman" w:hAnsi="Rioni" w:cs="Times New Roman"/>
          <w:color w:val="000000"/>
        </w:rPr>
        <w:tab/>
      </w:r>
      <w:r w:rsidRPr="00E749D3">
        <w:rPr>
          <w:rFonts w:ascii="Sylfaen" w:eastAsia="Times New Roman" w:hAnsi="Sylfaen" w:cs="Sylfaen"/>
          <w:b/>
          <w:color w:val="000000"/>
        </w:rPr>
        <w:t>განათლება</w:t>
      </w:r>
      <w:r w:rsidRPr="00E749D3">
        <w:rPr>
          <w:rFonts w:ascii="Rioni" w:eastAsia="Times New Roman" w:hAnsi="Rioni" w:cs="Times New Roman"/>
          <w:color w:val="000000"/>
        </w:rPr>
        <w:t xml:space="preserve"> (</w:t>
      </w:r>
      <w:r w:rsidRPr="00E749D3">
        <w:rPr>
          <w:rFonts w:ascii="Sylfaen" w:eastAsia="Times New Roman" w:hAnsi="Sylfaen" w:cs="Sylfaen"/>
          <w:color w:val="000000"/>
        </w:rPr>
        <w:t>კვალიფიკაციასთან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შესაბამისობა</w:t>
      </w:r>
      <w:r w:rsidRPr="00E749D3">
        <w:rPr>
          <w:rFonts w:ascii="Rioni" w:eastAsia="Times New Roman" w:hAnsi="Rioni" w:cs="Times New Roman"/>
          <w:color w:val="000000"/>
        </w:rPr>
        <w:t>)</w:t>
      </w: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b/>
          <w:color w:val="000000"/>
        </w:rPr>
      </w:pPr>
      <w:r w:rsidRPr="00E749D3">
        <w:rPr>
          <w:rFonts w:ascii="Rioni" w:eastAsia="Times New Roman" w:hAnsi="Rioni" w:cs="Times New Roman"/>
          <w:color w:val="000000"/>
        </w:rPr>
        <w:t>• </w:t>
      </w:r>
      <w:r w:rsidRPr="00E749D3">
        <w:rPr>
          <w:rFonts w:ascii="Rioni" w:eastAsia="Times New Roman" w:hAnsi="Rioni" w:cs="Times New Roman"/>
          <w:color w:val="000000"/>
        </w:rPr>
        <w:tab/>
      </w:r>
      <w:r w:rsidRPr="00E749D3">
        <w:rPr>
          <w:rFonts w:ascii="Sylfaen" w:eastAsia="Times New Roman" w:hAnsi="Sylfaen" w:cs="Sylfaen"/>
          <w:b/>
          <w:color w:val="000000"/>
        </w:rPr>
        <w:t>მოტივაცია</w:t>
      </w: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  <w:r w:rsidRPr="00E749D3">
        <w:rPr>
          <w:rFonts w:ascii="Rioni" w:eastAsia="Times New Roman" w:hAnsi="Rioni" w:cs="Times New Roman"/>
          <w:color w:val="000000"/>
        </w:rPr>
        <w:t>• </w:t>
      </w:r>
      <w:r w:rsidRPr="00E749D3">
        <w:rPr>
          <w:rFonts w:ascii="Rioni" w:eastAsia="Times New Roman" w:hAnsi="Rioni" w:cs="Times New Roman"/>
          <w:color w:val="000000"/>
        </w:rPr>
        <w:tab/>
      </w:r>
      <w:r w:rsidRPr="00E749D3">
        <w:rPr>
          <w:rFonts w:ascii="Sylfaen" w:eastAsia="Times New Roman" w:hAnsi="Sylfaen" w:cs="Sylfaen"/>
          <w:b/>
          <w:color w:val="000000"/>
        </w:rPr>
        <w:t>კვლევითი</w:t>
      </w:r>
      <w:r w:rsidRPr="00E749D3">
        <w:rPr>
          <w:rFonts w:ascii="Rioni" w:eastAsia="Times New Roman" w:hAnsi="Rioni" w:cs="Times New Roman"/>
          <w:b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color w:val="000000"/>
        </w:rPr>
        <w:t>პროექტის</w:t>
      </w:r>
      <w:r w:rsidRPr="00E749D3">
        <w:rPr>
          <w:rFonts w:ascii="Rioni" w:eastAsia="Times New Roman" w:hAnsi="Rioni" w:cs="Times New Roman"/>
          <w:b/>
          <w:color w:val="000000"/>
        </w:rPr>
        <w:t xml:space="preserve"> </w:t>
      </w:r>
      <w:r w:rsidRPr="00E749D3">
        <w:rPr>
          <w:rFonts w:ascii="Sylfaen" w:eastAsia="Times New Roman" w:hAnsi="Sylfaen" w:cs="Sylfaen"/>
          <w:b/>
          <w:color w:val="000000"/>
        </w:rPr>
        <w:t>პრეზენტაცია</w:t>
      </w: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  <w:r w:rsidRPr="00E749D3">
        <w:rPr>
          <w:rFonts w:ascii="Sylfaen" w:eastAsia="Times New Roman" w:hAnsi="Sylfaen" w:cs="Sylfaen"/>
          <w:b/>
          <w:bCs/>
          <w:color w:val="000000"/>
        </w:rPr>
        <w:t>შენიშვნა</w:t>
      </w:r>
      <w:r w:rsidRPr="00E749D3">
        <w:rPr>
          <w:rFonts w:ascii="Rioni" w:eastAsia="Times New Roman" w:hAnsi="Rioni" w:cs="Times New Roman"/>
          <w:b/>
          <w:bCs/>
          <w:color w:val="000000"/>
        </w:rPr>
        <w:t>:</w:t>
      </w:r>
    </w:p>
    <w:p w:rsidR="00E749D3" w:rsidRPr="00E749D3" w:rsidRDefault="00E749D3" w:rsidP="00E749D3">
      <w:pPr>
        <w:shd w:val="clear" w:color="auto" w:fill="FFFFFF"/>
        <w:spacing w:after="0" w:line="480" w:lineRule="auto"/>
        <w:jc w:val="both"/>
        <w:rPr>
          <w:rFonts w:ascii="Rioni" w:eastAsia="Times New Roman" w:hAnsi="Rioni" w:cs="Times New Roman"/>
          <w:color w:val="000000"/>
        </w:rPr>
      </w:pPr>
      <w:r w:rsidRPr="00E749D3">
        <w:rPr>
          <w:rFonts w:ascii="Sylfaen" w:eastAsia="Times New Roman" w:hAnsi="Sylfaen" w:cs="Sylfaen"/>
          <w:color w:val="000000"/>
        </w:rPr>
        <w:t>თითოეული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კომპონენტი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ფასდება</w:t>
      </w:r>
      <w:r w:rsidRPr="00E749D3">
        <w:rPr>
          <w:rFonts w:ascii="Rioni" w:eastAsia="Times New Roman" w:hAnsi="Rioni" w:cs="Times New Roman"/>
          <w:color w:val="000000"/>
        </w:rPr>
        <w:t xml:space="preserve"> 1-10 </w:t>
      </w:r>
      <w:r w:rsidRPr="00E749D3">
        <w:rPr>
          <w:rFonts w:ascii="Sylfaen" w:eastAsia="Times New Roman" w:hAnsi="Sylfaen" w:cs="Sylfaen"/>
          <w:color w:val="000000"/>
        </w:rPr>
        <w:t>ქულამდე</w:t>
      </w:r>
      <w:r w:rsidRPr="00E749D3">
        <w:rPr>
          <w:rFonts w:ascii="Rioni" w:eastAsia="Times New Roman" w:hAnsi="Rioni" w:cs="Times New Roman"/>
          <w:color w:val="000000"/>
        </w:rPr>
        <w:t xml:space="preserve">. </w:t>
      </w:r>
      <w:r w:rsidRPr="00E749D3">
        <w:rPr>
          <w:rFonts w:ascii="Sylfaen" w:eastAsia="Times New Roman" w:hAnsi="Sylfaen" w:cs="Sylfaen"/>
          <w:color w:val="000000"/>
        </w:rPr>
        <w:t>საბოლოო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შეფასება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მოხდება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სამივე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კომპონენტის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საშუალო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არითმეტიკულით</w:t>
      </w:r>
      <w:r w:rsidRPr="00E749D3">
        <w:rPr>
          <w:rFonts w:ascii="Rioni" w:eastAsia="Times New Roman" w:hAnsi="Rioni" w:cs="Times New Roman"/>
          <w:color w:val="000000"/>
        </w:rPr>
        <w:t xml:space="preserve">. 6 </w:t>
      </w:r>
      <w:r w:rsidRPr="00E749D3">
        <w:rPr>
          <w:rFonts w:ascii="Sylfaen" w:eastAsia="Times New Roman" w:hAnsi="Sylfaen" w:cs="Sylfaen"/>
          <w:color w:val="000000"/>
        </w:rPr>
        <w:t>და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ნაკლები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ქულის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დაგროვების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შემთხვევაში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დოქტორანტობის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კანდიდატი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ეთიშება</w:t>
      </w:r>
      <w:r w:rsidRPr="00E749D3">
        <w:rPr>
          <w:rFonts w:ascii="Rioni" w:eastAsia="Times New Roman" w:hAnsi="Rioni" w:cs="Times New Roman"/>
          <w:color w:val="000000"/>
        </w:rPr>
        <w:t xml:space="preserve"> </w:t>
      </w:r>
      <w:r w:rsidRPr="00E749D3">
        <w:rPr>
          <w:rFonts w:ascii="Sylfaen" w:eastAsia="Times New Roman" w:hAnsi="Sylfaen" w:cs="Sylfaen"/>
          <w:color w:val="000000"/>
        </w:rPr>
        <w:t>კონკურსს</w:t>
      </w:r>
      <w:r w:rsidRPr="00E749D3">
        <w:rPr>
          <w:rFonts w:ascii="Rioni" w:eastAsia="Times New Roman" w:hAnsi="Rioni" w:cs="Times New Roman"/>
          <w:color w:val="000000"/>
        </w:rPr>
        <w:t>.</w:t>
      </w:r>
    </w:p>
    <w:p w:rsidR="005849A6" w:rsidRPr="00E749D3" w:rsidRDefault="005849A6" w:rsidP="00E749D3">
      <w:pPr>
        <w:spacing w:after="0" w:line="480" w:lineRule="auto"/>
        <w:ind w:left="360"/>
        <w:jc w:val="both"/>
        <w:rPr>
          <w:rFonts w:ascii="AcadNusx" w:hAnsi="AcadNusx"/>
          <w:lang w:val="it-IT"/>
        </w:rPr>
      </w:pPr>
    </w:p>
    <w:p w:rsidR="005849A6" w:rsidRPr="00E749D3" w:rsidRDefault="005849A6" w:rsidP="00E749D3">
      <w:pPr>
        <w:spacing w:after="0" w:line="480" w:lineRule="auto"/>
        <w:ind w:left="360"/>
        <w:jc w:val="both"/>
        <w:rPr>
          <w:rFonts w:ascii="AcadNusx" w:hAnsi="AcadNusx"/>
          <w:lang w:val="it-IT"/>
        </w:rPr>
      </w:pPr>
    </w:p>
    <w:p w:rsidR="005849A6" w:rsidRPr="00E749D3" w:rsidRDefault="005849A6" w:rsidP="00E749D3">
      <w:pPr>
        <w:spacing w:after="0" w:line="480" w:lineRule="auto"/>
        <w:ind w:left="360"/>
        <w:jc w:val="both"/>
        <w:rPr>
          <w:rFonts w:ascii="AcadNusx" w:hAnsi="AcadNusx"/>
          <w:lang w:val="it-IT"/>
        </w:rPr>
      </w:pPr>
    </w:p>
    <w:sectPr w:rsidR="005849A6" w:rsidRPr="00E749D3" w:rsidSect="002A73C9">
      <w:pgSz w:w="12240" w:h="15840"/>
      <w:pgMar w:top="63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0F79"/>
    <w:multiLevelType w:val="hybridMultilevel"/>
    <w:tmpl w:val="B52AB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F36CD"/>
    <w:multiLevelType w:val="hybridMultilevel"/>
    <w:tmpl w:val="4A18C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2551"/>
    <w:multiLevelType w:val="hybridMultilevel"/>
    <w:tmpl w:val="8A0E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648A8"/>
    <w:multiLevelType w:val="hybridMultilevel"/>
    <w:tmpl w:val="0D98E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427390"/>
    <w:multiLevelType w:val="hybridMultilevel"/>
    <w:tmpl w:val="69B4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B5B73"/>
    <w:multiLevelType w:val="hybridMultilevel"/>
    <w:tmpl w:val="41E42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E799E"/>
    <w:multiLevelType w:val="hybridMultilevel"/>
    <w:tmpl w:val="05922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5895"/>
    <w:rsid w:val="00011CF5"/>
    <w:rsid w:val="00034BDD"/>
    <w:rsid w:val="00091805"/>
    <w:rsid w:val="000B1D8F"/>
    <w:rsid w:val="00107EDC"/>
    <w:rsid w:val="00111DBE"/>
    <w:rsid w:val="00117FD4"/>
    <w:rsid w:val="0012362A"/>
    <w:rsid w:val="00134ECC"/>
    <w:rsid w:val="001365E8"/>
    <w:rsid w:val="00151181"/>
    <w:rsid w:val="00156EB1"/>
    <w:rsid w:val="0017062E"/>
    <w:rsid w:val="001B5231"/>
    <w:rsid w:val="001F2E24"/>
    <w:rsid w:val="00222FAB"/>
    <w:rsid w:val="00230CD9"/>
    <w:rsid w:val="00235FE9"/>
    <w:rsid w:val="00242E51"/>
    <w:rsid w:val="002548CC"/>
    <w:rsid w:val="0027605D"/>
    <w:rsid w:val="002A73C9"/>
    <w:rsid w:val="002D633D"/>
    <w:rsid w:val="002E719D"/>
    <w:rsid w:val="002F30B0"/>
    <w:rsid w:val="003972CF"/>
    <w:rsid w:val="003D43EE"/>
    <w:rsid w:val="003F524F"/>
    <w:rsid w:val="00417295"/>
    <w:rsid w:val="00433077"/>
    <w:rsid w:val="0044416A"/>
    <w:rsid w:val="00465FD5"/>
    <w:rsid w:val="00471E8E"/>
    <w:rsid w:val="0048784A"/>
    <w:rsid w:val="004B7556"/>
    <w:rsid w:val="00535785"/>
    <w:rsid w:val="005416FF"/>
    <w:rsid w:val="0057078E"/>
    <w:rsid w:val="005849A6"/>
    <w:rsid w:val="005A66EC"/>
    <w:rsid w:val="005B4E01"/>
    <w:rsid w:val="005D78BA"/>
    <w:rsid w:val="006006F0"/>
    <w:rsid w:val="00600AA5"/>
    <w:rsid w:val="006258E0"/>
    <w:rsid w:val="00692C2C"/>
    <w:rsid w:val="006A4A3E"/>
    <w:rsid w:val="006C5895"/>
    <w:rsid w:val="00793DE3"/>
    <w:rsid w:val="007D6843"/>
    <w:rsid w:val="00804016"/>
    <w:rsid w:val="00825771"/>
    <w:rsid w:val="00831A7F"/>
    <w:rsid w:val="00832E5D"/>
    <w:rsid w:val="00883D68"/>
    <w:rsid w:val="008C4163"/>
    <w:rsid w:val="008D1FB2"/>
    <w:rsid w:val="00913A98"/>
    <w:rsid w:val="00944600"/>
    <w:rsid w:val="00991707"/>
    <w:rsid w:val="009A73E3"/>
    <w:rsid w:val="009C529E"/>
    <w:rsid w:val="00A25DF9"/>
    <w:rsid w:val="00A63306"/>
    <w:rsid w:val="00A73ECA"/>
    <w:rsid w:val="00A77852"/>
    <w:rsid w:val="00A8630E"/>
    <w:rsid w:val="00AB3BF5"/>
    <w:rsid w:val="00B5542E"/>
    <w:rsid w:val="00B935D3"/>
    <w:rsid w:val="00C42A24"/>
    <w:rsid w:val="00C441F2"/>
    <w:rsid w:val="00C51918"/>
    <w:rsid w:val="00C67675"/>
    <w:rsid w:val="00C70A0A"/>
    <w:rsid w:val="00C853A2"/>
    <w:rsid w:val="00CB61A1"/>
    <w:rsid w:val="00CC2B8F"/>
    <w:rsid w:val="00D5223C"/>
    <w:rsid w:val="00D82643"/>
    <w:rsid w:val="00D92B23"/>
    <w:rsid w:val="00DA4C84"/>
    <w:rsid w:val="00DB7714"/>
    <w:rsid w:val="00DC3FB3"/>
    <w:rsid w:val="00DC56FB"/>
    <w:rsid w:val="00DD77BA"/>
    <w:rsid w:val="00DF2C13"/>
    <w:rsid w:val="00E10A2A"/>
    <w:rsid w:val="00E332A9"/>
    <w:rsid w:val="00E50C3E"/>
    <w:rsid w:val="00E70F5D"/>
    <w:rsid w:val="00E71109"/>
    <w:rsid w:val="00E749D3"/>
    <w:rsid w:val="00E81111"/>
    <w:rsid w:val="00F03608"/>
    <w:rsid w:val="00F22624"/>
    <w:rsid w:val="00F34710"/>
    <w:rsid w:val="00F35088"/>
    <w:rsid w:val="00F65292"/>
    <w:rsid w:val="00F83DD4"/>
    <w:rsid w:val="00F865F1"/>
    <w:rsid w:val="00FB5D07"/>
    <w:rsid w:val="00FD4CE5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B0"/>
  </w:style>
  <w:style w:type="paragraph" w:styleId="Heading1">
    <w:name w:val="heading 1"/>
    <w:basedOn w:val="Normal"/>
    <w:link w:val="Heading1Char"/>
    <w:uiPriority w:val="9"/>
    <w:qFormat/>
    <w:rsid w:val="006C5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8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C58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223C"/>
    <w:rPr>
      <w:b/>
      <w:bCs/>
    </w:rPr>
  </w:style>
  <w:style w:type="character" w:customStyle="1" w:styleId="apple-converted-space">
    <w:name w:val="apple-converted-space"/>
    <w:basedOn w:val="DefaultParagraphFont"/>
    <w:rsid w:val="00D5223C"/>
  </w:style>
  <w:style w:type="paragraph" w:styleId="ListParagraph">
    <w:name w:val="List Paragraph"/>
    <w:basedOn w:val="Normal"/>
    <w:uiPriority w:val="34"/>
    <w:qFormat/>
    <w:rsid w:val="009C5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4" w:color="7A142F"/>
            <w:right w:val="none" w:sz="0" w:space="0" w:color="auto"/>
          </w:divBdr>
          <w:divsChild>
            <w:div w:id="1224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9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8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8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1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7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67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7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96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5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34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8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3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AFAA-7DC4-44FD-8E1C-069586BF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m.nikvashvili</dc:creator>
  <cp:lastModifiedBy>manana lobzhanidze</cp:lastModifiedBy>
  <cp:revision>29</cp:revision>
  <cp:lastPrinted>2015-06-08T13:32:00Z</cp:lastPrinted>
  <dcterms:created xsi:type="dcterms:W3CDTF">2015-06-08T07:49:00Z</dcterms:created>
  <dcterms:modified xsi:type="dcterms:W3CDTF">2021-07-23T13:02:00Z</dcterms:modified>
</cp:coreProperties>
</file>